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igc9tnmobwmv" w:id="0"/>
      <w:bookmarkEnd w:id="0"/>
      <w:r w:rsidDel="00000000" w:rsidR="00000000" w:rsidRPr="00000000">
        <w:rPr>
          <w:rtl w:val="0"/>
        </w:rPr>
        <w:t xml:space="preserve">DEMO/LAB: Springs &amp; Elastics in Parallel vs Series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Overview: This lab will be using rubber bands to model springs k constant when in various configurations</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Materials needed:</w:t>
      </w:r>
    </w:p>
    <w:p w:rsidR="00000000" w:rsidDel="00000000" w:rsidP="00000000" w:rsidRDefault="00000000" w:rsidRPr="00000000" w14:paraId="00000006">
      <w:pPr>
        <w:rPr/>
      </w:pPr>
      <w:r w:rsidDel="00000000" w:rsidR="00000000" w:rsidRPr="00000000">
        <w:rPr>
          <w:rtl w:val="0"/>
        </w:rPr>
        <w:t xml:space="preserve">Meterstick version:</w:t>
      </w:r>
    </w:p>
    <w:p w:rsidR="00000000" w:rsidDel="00000000" w:rsidP="00000000" w:rsidRDefault="00000000" w:rsidRPr="00000000" w14:paraId="00000007">
      <w:pPr>
        <w:rPr/>
      </w:pPr>
      <w:r w:rsidDel="00000000" w:rsidR="00000000" w:rsidRPr="00000000">
        <w:rPr>
          <w:rtl w:val="0"/>
        </w:rPr>
        <w:t xml:space="preserve">3 pencils</w:t>
      </w:r>
    </w:p>
    <w:p w:rsidR="00000000" w:rsidDel="00000000" w:rsidP="00000000" w:rsidRDefault="00000000" w:rsidRPr="00000000" w14:paraId="00000008">
      <w:pPr>
        <w:rPr/>
      </w:pPr>
      <w:r w:rsidDel="00000000" w:rsidR="00000000" w:rsidRPr="00000000">
        <w:rPr>
          <w:rtl w:val="0"/>
        </w:rPr>
        <w:t xml:space="preserve">Heavy Textbook</w:t>
      </w:r>
    </w:p>
    <w:p w:rsidR="00000000" w:rsidDel="00000000" w:rsidP="00000000" w:rsidRDefault="00000000" w:rsidRPr="00000000" w14:paraId="00000009">
      <w:pPr>
        <w:rPr/>
      </w:pPr>
      <w:r w:rsidDel="00000000" w:rsidR="00000000" w:rsidRPr="00000000">
        <w:rPr>
          <w:rtl w:val="0"/>
        </w:rPr>
        <w:t xml:space="preserve">Various rubber bands</w:t>
      </w:r>
    </w:p>
    <w:p w:rsidR="00000000" w:rsidDel="00000000" w:rsidP="00000000" w:rsidRDefault="00000000" w:rsidRPr="00000000" w14:paraId="0000000A">
      <w:pPr>
        <w:rPr/>
      </w:pPr>
      <w:r w:rsidDel="00000000" w:rsidR="00000000" w:rsidRPr="00000000">
        <w:rPr>
          <w:rtl w:val="0"/>
        </w:rPr>
        <w:t xml:space="preserve">Phone Camera with slo mo</w:t>
      </w:r>
    </w:p>
    <w:p w:rsidR="00000000" w:rsidDel="00000000" w:rsidP="00000000" w:rsidRDefault="00000000" w:rsidRPr="00000000" w14:paraId="0000000B">
      <w:pPr>
        <w:rPr/>
      </w:pPr>
      <w:r w:rsidDel="00000000" w:rsidR="00000000" w:rsidRPr="00000000">
        <w:rPr>
          <w:rtl w:val="0"/>
        </w:rPr>
        <w:t xml:space="preserve">Meterstick</w:t>
      </w:r>
    </w:p>
    <w:p w:rsidR="00000000" w:rsidDel="00000000" w:rsidP="00000000" w:rsidRDefault="00000000" w:rsidRPr="00000000" w14:paraId="0000000C">
      <w:pPr>
        <w:rPr/>
      </w:pPr>
      <w:r w:rsidDel="00000000" w:rsidR="00000000" w:rsidRPr="00000000">
        <w:rPr>
          <w:rtl w:val="0"/>
        </w:rPr>
        <w:t xml:space="preserve">Scale to find weight of pencil, or find answer in terms of “pencils”</w:t>
      </w:r>
    </w:p>
    <w:p w:rsidR="00000000" w:rsidDel="00000000" w:rsidP="00000000" w:rsidRDefault="00000000" w:rsidRPr="00000000" w14:paraId="0000000D">
      <w:pPr>
        <w:rPr/>
      </w:pPr>
      <w:r w:rsidDel="00000000" w:rsidR="00000000" w:rsidRPr="00000000">
        <w:rPr>
          <w:rtl w:val="0"/>
        </w:rPr>
        <w:t xml:space="preserve">Twist ties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Note:you need some way to measure vertically, for the displacement of the rubber and and for the vertical height maximum it reaches</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Procedure</w:t>
      </w:r>
    </w:p>
    <w:p w:rsidR="00000000" w:rsidDel="00000000" w:rsidP="00000000" w:rsidRDefault="00000000" w:rsidRPr="00000000" w14:paraId="00000016">
      <w:pPr>
        <w:rPr/>
      </w:pPr>
      <w:r w:rsidDel="00000000" w:rsidR="00000000" w:rsidRPr="00000000">
        <w:rPr>
          <w:rtl w:val="0"/>
        </w:rPr>
        <w:t xml:space="preserve">Finding K for one rubber band:</w:t>
      </w:r>
    </w:p>
    <w:p w:rsidR="00000000" w:rsidDel="00000000" w:rsidP="00000000" w:rsidRDefault="00000000" w:rsidRPr="00000000" w14:paraId="00000017">
      <w:pPr>
        <w:numPr>
          <w:ilvl w:val="0"/>
          <w:numId w:val="2"/>
        </w:numPr>
        <w:ind w:left="720" w:hanging="360"/>
        <w:rPr>
          <w:u w:val="none"/>
        </w:rPr>
      </w:pPr>
      <w:r w:rsidDel="00000000" w:rsidR="00000000" w:rsidRPr="00000000">
        <w:rPr>
          <w:rtl w:val="0"/>
        </w:rPr>
        <w:t xml:space="preserve">Place two pencils parallel to each other, half of the pencil off the ledge of a table, and use a textbook to hold them in place</w:t>
      </w:r>
    </w:p>
    <w:p w:rsidR="00000000" w:rsidDel="00000000" w:rsidP="00000000" w:rsidRDefault="00000000" w:rsidRPr="00000000" w14:paraId="00000018">
      <w:pPr>
        <w:numPr>
          <w:ilvl w:val="0"/>
          <w:numId w:val="2"/>
        </w:numPr>
        <w:ind w:left="720" w:hanging="360"/>
        <w:rPr>
          <w:u w:val="none"/>
        </w:rPr>
      </w:pPr>
      <w:r w:rsidDel="00000000" w:rsidR="00000000" w:rsidRPr="00000000">
        <w:rPr>
          <w:rtl w:val="0"/>
        </w:rPr>
        <w:t xml:space="preserve">Place a rubber band on the pencil and pull it down until you find it's equalibrium position</w:t>
      </w:r>
    </w:p>
    <w:p w:rsidR="00000000" w:rsidDel="00000000" w:rsidP="00000000" w:rsidRDefault="00000000" w:rsidRPr="00000000" w14:paraId="00000019">
      <w:pPr>
        <w:numPr>
          <w:ilvl w:val="0"/>
          <w:numId w:val="2"/>
        </w:numPr>
        <w:ind w:left="720" w:hanging="360"/>
        <w:rPr>
          <w:u w:val="none"/>
        </w:rPr>
      </w:pPr>
      <w:r w:rsidDel="00000000" w:rsidR="00000000" w:rsidRPr="00000000">
        <w:rPr>
          <w:rtl w:val="0"/>
        </w:rPr>
        <w:t xml:space="preserve">From here, pick a vertical displacement down from the equilibrium and note it down</w:t>
      </w:r>
    </w:p>
    <w:p w:rsidR="00000000" w:rsidDel="00000000" w:rsidP="00000000" w:rsidRDefault="00000000" w:rsidRPr="00000000" w14:paraId="0000001A">
      <w:pPr>
        <w:numPr>
          <w:ilvl w:val="0"/>
          <w:numId w:val="2"/>
        </w:numPr>
        <w:ind w:left="720" w:hanging="360"/>
        <w:rPr>
          <w:u w:val="none"/>
        </w:rPr>
      </w:pPr>
      <w:r w:rsidDel="00000000" w:rsidR="00000000" w:rsidRPr="00000000">
        <w:rPr>
          <w:rtl w:val="0"/>
        </w:rPr>
        <w:t xml:space="preserve">Put a pencil in the rubber band while it's displaced</w:t>
      </w:r>
    </w:p>
    <w:p w:rsidR="00000000" w:rsidDel="00000000" w:rsidP="00000000" w:rsidRDefault="00000000" w:rsidRPr="00000000" w14:paraId="0000001B">
      <w:pPr>
        <w:numPr>
          <w:ilvl w:val="0"/>
          <w:numId w:val="2"/>
        </w:numPr>
        <w:ind w:left="720" w:hanging="360"/>
        <w:rPr>
          <w:u w:val="none"/>
        </w:rPr>
      </w:pPr>
      <w:r w:rsidDel="00000000" w:rsidR="00000000" w:rsidRPr="00000000">
        <w:rPr>
          <w:rtl w:val="0"/>
        </w:rPr>
        <w:t xml:space="preserve">Let go of the rubber band and be sure to find it's vertical maximum when it's launched. You can use a video camera to see exactly what it's vertical height is</w:t>
      </w:r>
    </w:p>
    <w:p w:rsidR="00000000" w:rsidDel="00000000" w:rsidP="00000000" w:rsidRDefault="00000000" w:rsidRPr="00000000" w14:paraId="0000001C">
      <w:pPr>
        <w:numPr>
          <w:ilvl w:val="0"/>
          <w:numId w:val="2"/>
        </w:numPr>
        <w:ind w:left="720" w:hanging="360"/>
        <w:rPr>
          <w:u w:val="none"/>
        </w:rPr>
      </w:pPr>
      <w:r w:rsidDel="00000000" w:rsidR="00000000" w:rsidRPr="00000000">
        <w:rPr>
          <w:rtl w:val="0"/>
        </w:rPr>
        <w:t xml:space="preserve">If you do not have a meterstick tall enough to measure the height, you can perform kinematics to directly calculate exit velocity(fig 2) use your video recording to find the time it took to go from launch exit position to the maximum height</w:t>
      </w:r>
    </w:p>
    <w:p w:rsidR="00000000" w:rsidDel="00000000" w:rsidP="00000000" w:rsidRDefault="00000000" w:rsidRPr="00000000" w14:paraId="0000001D">
      <w:pPr>
        <w:numPr>
          <w:ilvl w:val="0"/>
          <w:numId w:val="2"/>
        </w:numPr>
        <w:ind w:left="720" w:hanging="360"/>
        <w:rPr>
          <w:u w:val="none"/>
        </w:rPr>
      </w:pPr>
      <w:r w:rsidDel="00000000" w:rsidR="00000000" w:rsidRPr="00000000">
        <w:rPr>
          <w:rtl w:val="0"/>
        </w:rPr>
        <w:t xml:space="preserve">Take several videos to ensure accuracy and then average the result</w:t>
      </w:r>
    </w:p>
    <w:p w:rsidR="00000000" w:rsidDel="00000000" w:rsidP="00000000" w:rsidRDefault="00000000" w:rsidRPr="00000000" w14:paraId="0000001E">
      <w:pPr>
        <w:numPr>
          <w:ilvl w:val="0"/>
          <w:numId w:val="2"/>
        </w:numPr>
        <w:ind w:left="720" w:hanging="360"/>
        <w:rPr>
          <w:u w:val="none"/>
        </w:rPr>
      </w:pPr>
      <w:r w:rsidDel="00000000" w:rsidR="00000000" w:rsidRPr="00000000">
        <w:rPr>
          <w:rtl w:val="0"/>
        </w:rPr>
        <w:t xml:space="preserve">Repeat the procedure with several different displacements to ensure accuracy</w:t>
      </w:r>
    </w:p>
    <w:p w:rsidR="00000000" w:rsidDel="00000000" w:rsidP="00000000" w:rsidRDefault="00000000" w:rsidRPr="00000000" w14:paraId="0000001F">
      <w:pPr>
        <w:rPr/>
      </w:pPr>
      <w:r w:rsidDel="00000000" w:rsidR="00000000" w:rsidRPr="00000000">
        <w:rPr>
          <w:rtl w:val="0"/>
        </w:rPr>
        <w:t xml:space="preserve">Finding K for rubber bands in parallel and in series</w:t>
      </w:r>
    </w:p>
    <w:p w:rsidR="00000000" w:rsidDel="00000000" w:rsidP="00000000" w:rsidRDefault="00000000" w:rsidRPr="00000000" w14:paraId="00000020">
      <w:pPr>
        <w:rPr/>
      </w:pPr>
      <w:r w:rsidDel="00000000" w:rsidR="00000000" w:rsidRPr="00000000">
        <w:rPr>
          <w:rtl w:val="0"/>
        </w:rPr>
        <w:tab/>
        <w:t xml:space="preserve">Refer to the diagrams on how to set up the rubber band in series and in parallel</w:t>
      </w:r>
    </w:p>
    <w:p w:rsidR="00000000" w:rsidDel="00000000" w:rsidP="00000000" w:rsidRDefault="00000000" w:rsidRPr="00000000" w14:paraId="00000021">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Single Band (equalibrium)</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Paralell (equalibrium)</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rPr/>
            </w:pPr>
            <w:r w:rsidDel="00000000" w:rsidR="00000000" w:rsidRPr="00000000">
              <w:rPr>
                <w:rtl w:val="0"/>
              </w:rPr>
              <w:t xml:space="preserve">Series (stretched out)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rPr/>
            </w:pPr>
            <w:r w:rsidDel="00000000" w:rsidR="00000000" w:rsidRPr="00000000">
              <w:rPr/>
              <w:drawing>
                <wp:inline distB="114300" distT="114300" distL="114300" distR="114300">
                  <wp:extent cx="1847850" cy="2463800"/>
                  <wp:effectExtent b="0" l="0" r="0" t="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847850" cy="2463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rPr/>
            </w:pPr>
            <w:r w:rsidDel="00000000" w:rsidR="00000000" w:rsidRPr="00000000">
              <w:rPr/>
              <w:drawing>
                <wp:inline distB="114300" distT="114300" distL="114300" distR="114300">
                  <wp:extent cx="1847850" cy="2463800"/>
                  <wp:effectExtent b="0" l="0" r="0" t="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847850" cy="2463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rPr/>
            </w:pPr>
            <w:r w:rsidDel="00000000" w:rsidR="00000000" w:rsidRPr="00000000">
              <w:rPr/>
              <w:drawing>
                <wp:inline distB="114300" distT="114300" distL="114300" distR="114300">
                  <wp:extent cx="1839339" cy="2443163"/>
                  <wp:effectExtent b="0" l="0" r="0" t="0"/>
                  <wp:docPr id="6"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1839339" cy="24431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proving that my series configuration works</w:t>
      </w:r>
      <w:r w:rsidDel="00000000" w:rsidR="00000000" w:rsidRPr="00000000">
        <w:drawing>
          <wp:anchor allowOverlap="1" behindDoc="0" distB="114300" distT="114300" distL="114300" distR="114300" hidden="0" layoutInCell="1" locked="0" relativeHeight="0" simplePos="0">
            <wp:simplePos x="0" y="0"/>
            <wp:positionH relativeFrom="column">
              <wp:posOffset>2133600</wp:posOffset>
            </wp:positionH>
            <wp:positionV relativeFrom="paragraph">
              <wp:posOffset>200025</wp:posOffset>
            </wp:positionV>
            <wp:extent cx="2096916" cy="2795887"/>
            <wp:effectExtent b="0" l="0" r="0" t="0"/>
            <wp:wrapNone/>
            <wp:docPr id="5"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096916" cy="2795887"/>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352425</wp:posOffset>
            </wp:positionV>
            <wp:extent cx="1852613" cy="2497904"/>
            <wp:effectExtent b="0" l="0" r="0" t="0"/>
            <wp:wrapNone/>
            <wp:docPr id="4"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1852613" cy="2497904"/>
                    </a:xfrm>
                    <a:prstGeom prst="rect"/>
                    <a:ln/>
                  </pic:spPr>
                </pic:pic>
              </a:graphicData>
            </a:graphic>
          </wp:anchor>
        </w:drawing>
      </w:r>
    </w:p>
    <w:p w:rsidR="00000000" w:rsidDel="00000000" w:rsidP="00000000" w:rsidRDefault="00000000" w:rsidRPr="00000000" w14:paraId="0000002C">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4362450</wp:posOffset>
            </wp:positionH>
            <wp:positionV relativeFrom="paragraph">
              <wp:posOffset>139112</wp:posOffset>
            </wp:positionV>
            <wp:extent cx="1909763" cy="2551655"/>
            <wp:effectExtent b="0" l="0" r="0" t="0"/>
            <wp:wrapNone/>
            <wp:docPr id="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1909763" cy="2551655"/>
                    </a:xfrm>
                    <a:prstGeom prst="rect"/>
                    <a:ln/>
                  </pic:spPr>
                </pic:pic>
              </a:graphicData>
            </a:graphic>
          </wp:anchor>
        </w:drawing>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Test question</w:t>
      </w:r>
    </w:p>
    <w:p w:rsidR="00000000" w:rsidDel="00000000" w:rsidP="00000000" w:rsidRDefault="00000000" w:rsidRPr="00000000" w14:paraId="0000003E">
      <w:pPr>
        <w:rPr/>
      </w:pPr>
      <w:r w:rsidDel="00000000" w:rsidR="00000000" w:rsidRPr="00000000">
        <w:rPr>
          <w:rtl w:val="0"/>
        </w:rPr>
        <w:t xml:space="preserve">If I put use a weight to find the relative displacements between the rubber bands by themselves and then together in series (the way i think it would work for them to be attached), I can find out whether the way I attached them is equivalent to attaching them in series</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both ~ 12cm&lt;&lt;13</w:t>
      </w:r>
    </w:p>
    <w:p w:rsidR="00000000" w:rsidDel="00000000" w:rsidP="00000000" w:rsidRDefault="00000000" w:rsidRPr="00000000" w14:paraId="00000041">
      <w:pPr>
        <w:rPr/>
      </w:pPr>
      <w:r w:rsidDel="00000000" w:rsidR="00000000" w:rsidRPr="00000000">
        <w:rPr>
          <w:rtl w:val="0"/>
        </w:rPr>
        <w:t xml:space="preserve">yellow ~ 7cm</w:t>
      </w:r>
    </w:p>
    <w:p w:rsidR="00000000" w:rsidDel="00000000" w:rsidP="00000000" w:rsidRDefault="00000000" w:rsidRPr="00000000" w14:paraId="00000042">
      <w:pPr>
        <w:rPr/>
      </w:pPr>
      <w:r w:rsidDel="00000000" w:rsidR="00000000" w:rsidRPr="00000000">
        <w:rPr>
          <w:rtl w:val="0"/>
        </w:rPr>
        <w:t xml:space="preserve">red ~ 6.5cm</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m:oMath>
        <m:r>
          <w:rPr/>
          <m:t xml:space="preserve">F=kx</m:t>
        </m:r>
      </m:oMath>
      <w:r w:rsidDel="00000000" w:rsidR="00000000" w:rsidRPr="00000000">
        <w:rPr>
          <w:rtl w:val="0"/>
        </w:rPr>
      </w:r>
    </w:p>
    <w:p w:rsidR="00000000" w:rsidDel="00000000" w:rsidP="00000000" w:rsidRDefault="00000000" w:rsidRPr="00000000" w14:paraId="00000045">
      <w:pPr>
        <w:rPr/>
      </w:pPr>
      <m:oMath>
        <m:r>
          <w:rPr/>
          <m:t xml:space="preserve">k=</m:t>
        </m:r>
        <m:f>
          <m:fPr>
            <m:ctrlPr>
              <w:rPr/>
            </m:ctrlPr>
          </m:fPr>
          <m:num>
            <m:r>
              <w:rPr/>
              <m:t xml:space="preserve">F</m:t>
            </m:r>
          </m:num>
          <m:den>
            <m:r>
              <w:rPr/>
              <m:t xml:space="preserve">x</m:t>
            </m:r>
          </m:den>
        </m:f>
      </m:oMath>
      <w:r w:rsidDel="00000000" w:rsidR="00000000" w:rsidRPr="00000000">
        <w:rPr>
          <w:rtl w:val="0"/>
        </w:rPr>
      </w:r>
    </w:p>
    <w:p w:rsidR="00000000" w:rsidDel="00000000" w:rsidP="00000000" w:rsidRDefault="00000000" w:rsidRPr="00000000" w14:paraId="00000046">
      <w:pPr>
        <w:rPr/>
      </w:pPr>
      <m:oMath>
        <m:sSub>
          <m:sSubPr>
            <m:ctrlPr>
              <w:rPr/>
            </m:ctrlPr>
          </m:sSubPr>
          <m:e>
            <m:r>
              <w:rPr/>
              <m:t xml:space="preserve">k</m:t>
            </m:r>
          </m:e>
          <m:sub>
            <m:r>
              <w:rPr/>
              <m:t xml:space="preserve">b</m:t>
            </m:r>
          </m:sub>
        </m:sSub>
        <m:r>
          <w:rPr/>
          <m:t xml:space="preserve">=</m:t>
        </m:r>
        <m:f>
          <m:fPr>
            <m:ctrlPr>
              <w:rPr/>
            </m:ctrlPr>
          </m:fPr>
          <m:num>
            <m:r>
              <w:rPr/>
              <m:t xml:space="preserve">F</m:t>
            </m:r>
          </m:num>
          <m:den>
            <m:r>
              <w:rPr/>
              <m:t xml:space="preserve">12.6</m:t>
            </m:r>
          </m:den>
        </m:f>
      </m:oMath>
      <w:r w:rsidDel="00000000" w:rsidR="00000000" w:rsidRPr="00000000">
        <w:rPr>
          <w:rtl w:val="0"/>
        </w:rPr>
      </w:r>
    </w:p>
    <w:p w:rsidR="00000000" w:rsidDel="00000000" w:rsidP="00000000" w:rsidRDefault="00000000" w:rsidRPr="00000000" w14:paraId="00000047">
      <w:pPr>
        <w:rPr/>
      </w:pPr>
      <m:oMath>
        <m:sSub>
          <m:sSubPr>
            <m:ctrlPr>
              <w:rPr/>
            </m:ctrlPr>
          </m:sSubPr>
          <m:e>
            <m:r>
              <w:rPr/>
              <m:t xml:space="preserve">k</m:t>
            </m:r>
          </m:e>
          <m:sub>
            <m:r>
              <w:rPr/>
              <m:t xml:space="preserve">y</m:t>
            </m:r>
          </m:sub>
        </m:sSub>
        <m:r>
          <w:rPr/>
          <m:t xml:space="preserve">=</m:t>
        </m:r>
        <m:f>
          <m:fPr>
            <m:ctrlPr>
              <w:rPr/>
            </m:ctrlPr>
          </m:fPr>
          <m:num>
            <m:r>
              <w:rPr/>
              <m:t xml:space="preserve">F</m:t>
            </m:r>
          </m:num>
          <m:den>
            <m:r>
              <w:rPr/>
              <m:t xml:space="preserve">7</m:t>
            </m:r>
          </m:den>
        </m:f>
      </m:oMath>
      <w:r w:rsidDel="00000000" w:rsidR="00000000" w:rsidRPr="00000000">
        <w:rPr>
          <w:rtl w:val="0"/>
        </w:rPr>
      </w:r>
    </w:p>
    <w:p w:rsidR="00000000" w:rsidDel="00000000" w:rsidP="00000000" w:rsidRDefault="00000000" w:rsidRPr="00000000" w14:paraId="00000048">
      <w:pPr>
        <w:rPr/>
      </w:pPr>
      <m:oMath>
        <m:sSub>
          <m:sSubPr>
            <m:ctrlPr>
              <w:rPr/>
            </m:ctrlPr>
          </m:sSubPr>
          <m:e>
            <m:r>
              <w:rPr/>
              <m:t xml:space="preserve">k</m:t>
            </m:r>
          </m:e>
          <m:sub>
            <m:r>
              <w:rPr/>
              <m:t xml:space="preserve">r</m:t>
            </m:r>
          </m:sub>
        </m:sSub>
        <m:r>
          <w:rPr/>
          <m:t xml:space="preserve">=</m:t>
        </m:r>
        <m:f>
          <m:fPr>
            <m:ctrlPr>
              <w:rPr/>
            </m:ctrlPr>
          </m:fPr>
          <m:num>
            <m:r>
              <w:rPr/>
              <m:t xml:space="preserve">F</m:t>
            </m:r>
          </m:num>
          <m:den>
            <m:r>
              <w:rPr/>
              <m:t xml:space="preserve">6.5</m:t>
            </m:r>
          </m:den>
        </m:f>
      </m:oMath>
      <m:oMath/>
      <w:r w:rsidDel="00000000" w:rsidR="00000000" w:rsidRPr="00000000">
        <w:rPr>
          <w:rtl w:val="0"/>
        </w:rPr>
      </w:r>
    </w:p>
    <w:p w:rsidR="00000000" w:rsidDel="00000000" w:rsidP="00000000" w:rsidRDefault="00000000" w:rsidRPr="00000000" w14:paraId="00000049">
      <w:pPr>
        <w:rPr/>
      </w:pPr>
      <m:oMath>
        <m:f>
          <m:fPr>
            <m:ctrlPr>
              <w:rPr/>
            </m:ctrlPr>
          </m:fPr>
          <m:num>
            <m:r>
              <w:rPr/>
              <m:t xml:space="preserve">1</m:t>
            </m:r>
          </m:num>
          <m:den>
            <m:sSub>
              <m:sSubPr>
                <m:ctrlPr>
                  <w:rPr/>
                </m:ctrlPr>
              </m:sSubPr>
              <m:e>
                <m:r>
                  <w:rPr/>
                  <m:t xml:space="preserve">k</m:t>
                </m:r>
              </m:e>
              <m:sub>
                <m:r>
                  <w:rPr/>
                  <m:t xml:space="preserve">b</m:t>
                </m:r>
              </m:sub>
            </m:sSub>
          </m:den>
        </m:f>
        <m:r>
          <w:rPr/>
          <m:t xml:space="preserve">=</m:t>
        </m:r>
        <m:f>
          <m:fPr>
            <m:ctrlPr>
              <w:rPr/>
            </m:ctrlPr>
          </m:fPr>
          <m:num>
            <m:r>
              <w:rPr/>
              <m:t xml:space="preserve">1</m:t>
            </m:r>
          </m:num>
          <m:den>
            <m:sSub>
              <m:sSubPr>
                <m:ctrlPr>
                  <w:rPr/>
                </m:ctrlPr>
              </m:sSubPr>
              <m:e>
                <m:r>
                  <w:rPr/>
                  <m:t xml:space="preserve">k</m:t>
                </m:r>
              </m:e>
              <m:sub>
                <m:r>
                  <w:rPr/>
                  <m:t xml:space="preserve">r</m:t>
                </m:r>
              </m:sub>
            </m:sSub>
          </m:den>
        </m:f>
        <m:r>
          <w:rPr/>
          <m:t xml:space="preserve">+</m:t>
        </m:r>
        <m:f>
          <m:fPr>
            <m:ctrlPr>
              <w:rPr/>
            </m:ctrlPr>
          </m:fPr>
          <m:num>
            <m:r>
              <w:rPr/>
              <m:t xml:space="preserve">1</m:t>
            </m:r>
          </m:num>
          <m:den>
            <m:sSub>
              <m:sSubPr>
                <m:ctrlPr>
                  <w:rPr/>
                </m:ctrlPr>
              </m:sSubPr>
              <m:e>
                <m:r>
                  <w:rPr/>
                  <m:t xml:space="preserve">k</m:t>
                </m:r>
              </m:e>
              <m:sub>
                <m:r>
                  <w:rPr/>
                  <m:t xml:space="preserve">y</m:t>
                </m:r>
              </m:sub>
            </m:sSub>
          </m:den>
        </m:f>
      </m:oMath>
      <w:r w:rsidDel="00000000" w:rsidR="00000000" w:rsidRPr="00000000">
        <w:rPr>
          <w:rtl w:val="0"/>
        </w:rPr>
      </w:r>
    </w:p>
    <w:p w:rsidR="00000000" w:rsidDel="00000000" w:rsidP="00000000" w:rsidRDefault="00000000" w:rsidRPr="00000000" w14:paraId="0000004A">
      <w:pPr>
        <w:rPr/>
      </w:pPr>
      <m:oMath>
        <m:r>
          <w:rPr/>
          <m:t xml:space="preserve">12.6</m:t>
        </m:r>
        <m:r>
          <w:rPr/>
          <m:t>≈</m:t>
        </m:r>
        <m:r>
          <w:rPr/>
          <m:t xml:space="preserve">7+6.5</m:t>
        </m:r>
      </m:oMath>
      <w:r w:rsidDel="00000000" w:rsidR="00000000" w:rsidRPr="00000000">
        <w:rPr>
          <w:rtl w:val="0"/>
        </w:rPr>
      </w:r>
    </w:p>
    <w:p w:rsidR="00000000" w:rsidDel="00000000" w:rsidP="00000000" w:rsidRDefault="00000000" w:rsidRPr="00000000" w14:paraId="0000004B">
      <w:pPr>
        <w:rPr/>
      </w:pPr>
      <m:oMath>
        <m:r>
          <w:rPr/>
          <m:t xml:space="preserve">7+6.5=13.5</m:t>
        </m:r>
      </m:oMath>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Margin of error &lt;1</w:t>
      </w:r>
    </w:p>
    <w:p w:rsidR="00000000" w:rsidDel="00000000" w:rsidP="00000000" w:rsidRDefault="00000000" w:rsidRPr="00000000" w14:paraId="0000004D">
      <w:pPr>
        <w:rPr/>
      </w:pPr>
      <w:r w:rsidDel="00000000" w:rsidR="00000000" w:rsidRPr="00000000">
        <w:rPr>
          <w:rtl w:val="0"/>
        </w:rPr>
        <w:t xml:space="preserve">Result: my method is adequate to result in series behavior</w:t>
      </w:r>
    </w:p>
    <w:p w:rsidR="00000000" w:rsidDel="00000000" w:rsidP="00000000" w:rsidRDefault="00000000" w:rsidRPr="00000000" w14:paraId="0000004E">
      <w:pPr>
        <w:pStyle w:val="Heading2"/>
        <w:rPr/>
      </w:pPr>
      <w:bookmarkStart w:colFirst="0" w:colLast="0" w:name="_afankuwkv6z5" w:id="1"/>
      <w:bookmarkEnd w:id="1"/>
      <w:r w:rsidDel="00000000" w:rsidR="00000000" w:rsidRPr="00000000">
        <w:rPr>
          <w:rtl w:val="0"/>
        </w:rPr>
        <w:t xml:space="preserve">Lab tables</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Rubber band 1</w:t>
      </w:r>
    </w:p>
    <w:p w:rsidR="00000000" w:rsidDel="00000000" w:rsidP="00000000" w:rsidRDefault="00000000" w:rsidRPr="00000000" w14:paraId="00000051">
      <w:pPr>
        <w:rPr/>
      </w:pPr>
      <w:r w:rsidDel="00000000" w:rsidR="00000000" w:rsidRPr="00000000">
        <w:rPr>
          <w:rtl w:val="0"/>
        </w:rPr>
        <w:t xml:space="preserve">Displacement:_______________</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5"/>
        <w:gridCol w:w="8295"/>
        <w:tblGridChange w:id="0">
          <w:tblGrid>
            <w:gridCol w:w="1065"/>
            <w:gridCol w:w="82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Trial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Height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average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60">
      <w:pPr>
        <w:rPr/>
      </w:pPr>
      <w:r w:rsidDel="00000000" w:rsidR="00000000" w:rsidRPr="00000000">
        <w:rPr>
          <w:rtl w:val="0"/>
        </w:rPr>
        <w:t xml:space="preserve">Feel free to do more trials for accuracy</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Rubber band 2</w:t>
      </w:r>
    </w:p>
    <w:p w:rsidR="00000000" w:rsidDel="00000000" w:rsidP="00000000" w:rsidRDefault="00000000" w:rsidRPr="00000000" w14:paraId="00000063">
      <w:pPr>
        <w:rPr/>
      </w:pPr>
      <w:r w:rsidDel="00000000" w:rsidR="00000000" w:rsidRPr="00000000">
        <w:rPr>
          <w:rtl w:val="0"/>
        </w:rPr>
        <w:t xml:space="preserve">Displacement:_______________</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
        <w:gridCol w:w="8340"/>
        <w:tblGridChange w:id="0">
          <w:tblGrid>
            <w:gridCol w:w="1020"/>
            <w:gridCol w:w="8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pPr>
            <w:r w:rsidDel="00000000" w:rsidR="00000000" w:rsidRPr="00000000">
              <w:rPr>
                <w:rtl w:val="0"/>
              </w:rPr>
              <w:t xml:space="preserve">Trial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pPr>
            <w:r w:rsidDel="00000000" w:rsidR="00000000" w:rsidRPr="00000000">
              <w:rPr>
                <w:rtl w:val="0"/>
              </w:rPr>
              <w:t xml:space="preserve">Height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pPr>
            <w:r w:rsidDel="00000000" w:rsidR="00000000" w:rsidRPr="00000000">
              <w:rPr>
                <w:rtl w:val="0"/>
              </w:rPr>
              <w:t xml:space="preserve">average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pPr>
            <w:r w:rsidDel="00000000" w:rsidR="00000000" w:rsidRPr="00000000">
              <w:rPr>
                <w:rtl w:val="0"/>
              </w:rPr>
            </w:r>
          </w:p>
        </w:tc>
      </w:tr>
    </w:tbl>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In Parallel</w:t>
      </w:r>
    </w:p>
    <w:p w:rsidR="00000000" w:rsidDel="00000000" w:rsidP="00000000" w:rsidRDefault="00000000" w:rsidRPr="00000000" w14:paraId="00000074">
      <w:pPr>
        <w:rPr/>
      </w:pPr>
      <w:r w:rsidDel="00000000" w:rsidR="00000000" w:rsidRPr="00000000">
        <w:rPr>
          <w:rtl w:val="0"/>
        </w:rPr>
        <w:t xml:space="preserve">Displacement:_______________</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
        <w:gridCol w:w="8340"/>
        <w:tblGridChange w:id="0">
          <w:tblGrid>
            <w:gridCol w:w="1020"/>
            <w:gridCol w:w="8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pPr>
            <w:r w:rsidDel="00000000" w:rsidR="00000000" w:rsidRPr="00000000">
              <w:rPr>
                <w:rtl w:val="0"/>
              </w:rPr>
              <w:t xml:space="preserve">Trial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pPr>
            <w:r w:rsidDel="00000000" w:rsidR="00000000" w:rsidRPr="00000000">
              <w:rPr>
                <w:rtl w:val="0"/>
              </w:rPr>
              <w:t xml:space="preserve">Height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pPr>
            <w:r w:rsidDel="00000000" w:rsidR="00000000" w:rsidRPr="00000000">
              <w:rPr>
                <w:rtl w:val="0"/>
              </w:rPr>
              <w:t xml:space="preserve">average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pPr>
            <w:r w:rsidDel="00000000" w:rsidR="00000000" w:rsidRPr="00000000">
              <w:rPr>
                <w:rtl w:val="0"/>
              </w:rPr>
            </w:r>
          </w:p>
        </w:tc>
      </w:tr>
    </w:tbl>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In Series</w:t>
      </w:r>
    </w:p>
    <w:p w:rsidR="00000000" w:rsidDel="00000000" w:rsidP="00000000" w:rsidRDefault="00000000" w:rsidRPr="00000000" w14:paraId="00000085">
      <w:pPr>
        <w:rPr/>
      </w:pPr>
      <w:r w:rsidDel="00000000" w:rsidR="00000000" w:rsidRPr="00000000">
        <w:rPr>
          <w:rtl w:val="0"/>
        </w:rPr>
        <w:t xml:space="preserve">Displacement:_______________</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8070"/>
        <w:tblGridChange w:id="0">
          <w:tblGrid>
            <w:gridCol w:w="1290"/>
            <w:gridCol w:w="80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pPr>
            <w:r w:rsidDel="00000000" w:rsidR="00000000" w:rsidRPr="00000000">
              <w:rPr>
                <w:rtl w:val="0"/>
              </w:rPr>
              <w:t xml:space="preserve">Trial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pPr>
            <w:r w:rsidDel="00000000" w:rsidR="00000000" w:rsidRPr="00000000">
              <w:rPr>
                <w:rtl w:val="0"/>
              </w:rPr>
              <w:t xml:space="preserve">Height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pPr>
            <w:r w:rsidDel="00000000" w:rsidR="00000000" w:rsidRPr="00000000">
              <w:rPr>
                <w:rtl w:val="0"/>
              </w:rPr>
              <w:t xml:space="preserve">average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pPr>
            <w:r w:rsidDel="00000000" w:rsidR="00000000" w:rsidRPr="00000000">
              <w:rPr>
                <w:rtl w:val="0"/>
              </w:rPr>
            </w:r>
          </w:p>
        </w:tc>
      </w:tr>
    </w:tbl>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pStyle w:val="Heading2"/>
        <w:rPr/>
      </w:pPr>
      <w:bookmarkStart w:colFirst="0" w:colLast="0" w:name="_rerdfpsaxfn5" w:id="2"/>
      <w:bookmarkEnd w:id="2"/>
      <w:r w:rsidDel="00000000" w:rsidR="00000000" w:rsidRPr="00000000">
        <w:rPr>
          <w:rtl w:val="0"/>
        </w:rPr>
        <w:t xml:space="preserve">Calculations</w:t>
      </w:r>
    </w:p>
    <w:p w:rsidR="00000000" w:rsidDel="00000000" w:rsidP="00000000" w:rsidRDefault="00000000" w:rsidRPr="00000000" w14:paraId="00000096">
      <w:pPr>
        <w:rPr/>
      </w:pPr>
      <w:r w:rsidDel="00000000" w:rsidR="00000000" w:rsidRPr="00000000">
        <w:rPr>
          <w:rtl w:val="0"/>
        </w:rPr>
        <w:t xml:space="preserve">Using the data you collected, determine a formula for finding k. Variables should include h (height), m (mass of pencil), x (displacement of rubber band from equilibrium)</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Using your derivation above, calculate the experimental value for K in each of your tables.</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In AP Physics C Electricity and Magnetism, it is learned that components in series are added together while components in parallel are sums of each component’s inverse. Student B claims that the behavior of rubber bands should be the same. Using your calculated data, explain whether Student B’s claims are correct or incorrect.</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pStyle w:val="Heading2"/>
        <w:rPr/>
      </w:pPr>
      <w:bookmarkStart w:colFirst="0" w:colLast="0" w:name="_9lgdyp910czf" w:id="3"/>
      <w:bookmarkEnd w:id="3"/>
      <w:r w:rsidDel="00000000" w:rsidR="00000000" w:rsidRPr="00000000">
        <w:rPr>
          <w:rtl w:val="0"/>
        </w:rPr>
        <w:t xml:space="preserve">Post Lab Questions</w:t>
      </w:r>
    </w:p>
    <w:p w:rsidR="00000000" w:rsidDel="00000000" w:rsidP="00000000" w:rsidRDefault="00000000" w:rsidRPr="00000000" w14:paraId="000000A1">
      <w:pPr>
        <w:numPr>
          <w:ilvl w:val="0"/>
          <w:numId w:val="1"/>
        </w:numPr>
        <w:ind w:left="720" w:hanging="360"/>
        <w:rPr>
          <w:u w:val="none"/>
        </w:rPr>
      </w:pPr>
      <w:r w:rsidDel="00000000" w:rsidR="00000000" w:rsidRPr="00000000">
        <w:rPr>
          <w:rtl w:val="0"/>
        </w:rPr>
        <w:t xml:space="preserve">How does the behavior of rubber bands in parallel differ from those in series when a weight is applied? Describe the difference in terms of displacement and constant K</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numPr>
          <w:ilvl w:val="0"/>
          <w:numId w:val="1"/>
        </w:numPr>
        <w:ind w:left="720" w:hanging="360"/>
        <w:rPr>
          <w:u w:val="none"/>
        </w:rPr>
      </w:pPr>
      <w:r w:rsidDel="00000000" w:rsidR="00000000" w:rsidRPr="00000000">
        <w:rPr>
          <w:rtl w:val="0"/>
        </w:rPr>
        <w:t xml:space="preserve">Based on your height measurements, which configuration had the highest launch height if they were to be at the same displacement? Does this match your conclusion in response to Student B?</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numPr>
          <w:ilvl w:val="0"/>
          <w:numId w:val="1"/>
        </w:numPr>
        <w:ind w:left="720" w:hanging="360"/>
        <w:rPr>
          <w:u w:val="none"/>
        </w:rPr>
      </w:pPr>
      <w:r w:rsidDel="00000000" w:rsidR="00000000" w:rsidRPr="00000000">
        <w:rPr>
          <w:rtl w:val="0"/>
        </w:rPr>
        <w:t xml:space="preserve">How does conservation of energy take place in this lab?</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numPr>
          <w:ilvl w:val="0"/>
          <w:numId w:val="1"/>
        </w:numPr>
        <w:ind w:left="720" w:hanging="360"/>
        <w:rPr>
          <w:u w:val="none"/>
        </w:rPr>
      </w:pPr>
      <w:r w:rsidDel="00000000" w:rsidR="00000000" w:rsidRPr="00000000">
        <w:rPr>
          <w:rtl w:val="0"/>
        </w:rPr>
        <w:t xml:space="preserve">If you were to double the number of rubber bands in paralell, what would happen to the height?</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5.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